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4D9" w:rsidRPr="00C31233" w:rsidRDefault="008364D9" w:rsidP="008364D9">
      <w:pPr>
        <w:jc w:val="center"/>
        <w:rPr>
          <w:sz w:val="44"/>
          <w:szCs w:val="44"/>
        </w:rPr>
      </w:pPr>
      <w:r w:rsidRPr="00C31233">
        <w:rPr>
          <w:sz w:val="44"/>
          <w:szCs w:val="44"/>
        </w:rPr>
        <w:t>全球院</w:t>
      </w:r>
      <w:r w:rsidR="0008253E">
        <w:rPr>
          <w:sz w:val="44"/>
          <w:szCs w:val="44"/>
        </w:rPr>
        <w:t>后主楼</w:t>
      </w:r>
      <w:r w:rsidRPr="00C31233">
        <w:rPr>
          <w:sz w:val="44"/>
          <w:szCs w:val="44"/>
        </w:rPr>
        <w:t>会议室预订指南</w:t>
      </w:r>
    </w:p>
    <w:p w:rsidR="008364D9" w:rsidRDefault="008364D9" w:rsidP="008364D9">
      <w:pPr>
        <w:pStyle w:val="a5"/>
        <w:ind w:left="360" w:firstLineChars="0" w:firstLine="0"/>
      </w:pPr>
    </w:p>
    <w:p w:rsidR="007E0637" w:rsidRPr="00C31233" w:rsidRDefault="00BA1864" w:rsidP="00C31233">
      <w:pPr>
        <w:pStyle w:val="a5"/>
        <w:numPr>
          <w:ilvl w:val="0"/>
          <w:numId w:val="1"/>
        </w:numPr>
        <w:spacing w:line="360" w:lineRule="auto"/>
        <w:ind w:firstLineChars="0"/>
        <w:rPr>
          <w:b/>
          <w:sz w:val="28"/>
          <w:szCs w:val="28"/>
        </w:rPr>
      </w:pPr>
      <w:r w:rsidRPr="00C31233">
        <w:rPr>
          <w:b/>
          <w:sz w:val="28"/>
          <w:szCs w:val="28"/>
        </w:rPr>
        <w:t>全球院</w:t>
      </w:r>
      <w:r w:rsidR="00353BB6">
        <w:rPr>
          <w:b/>
          <w:sz w:val="28"/>
          <w:szCs w:val="28"/>
        </w:rPr>
        <w:t>后主楼</w:t>
      </w:r>
      <w:r w:rsidR="00847D0D" w:rsidRPr="00C31233">
        <w:rPr>
          <w:b/>
          <w:sz w:val="28"/>
          <w:szCs w:val="28"/>
        </w:rPr>
        <w:t>会议室</w:t>
      </w:r>
      <w:r w:rsidRPr="00C31233">
        <w:rPr>
          <w:b/>
          <w:sz w:val="28"/>
          <w:szCs w:val="28"/>
        </w:rPr>
        <w:t>列表</w:t>
      </w:r>
      <w:r w:rsidR="00847D0D" w:rsidRPr="00C31233">
        <w:rPr>
          <w:b/>
          <w:sz w:val="28"/>
          <w:szCs w:val="28"/>
        </w:rPr>
        <w:t>：</w:t>
      </w:r>
    </w:p>
    <w:tbl>
      <w:tblPr>
        <w:tblStyle w:val="a6"/>
        <w:tblW w:w="0" w:type="auto"/>
        <w:tblInd w:w="360" w:type="dxa"/>
        <w:tblLook w:val="04A0" w:firstRow="1" w:lastRow="0" w:firstColumn="1" w:lastColumn="0" w:noHBand="0" w:noVBand="1"/>
      </w:tblPr>
      <w:tblGrid>
        <w:gridCol w:w="1762"/>
        <w:gridCol w:w="1417"/>
        <w:gridCol w:w="3544"/>
        <w:gridCol w:w="2977"/>
      </w:tblGrid>
      <w:tr w:rsidR="00847D0D" w:rsidRPr="00C31233" w:rsidTr="00C31233">
        <w:tc>
          <w:tcPr>
            <w:tcW w:w="1762" w:type="dxa"/>
          </w:tcPr>
          <w:p w:rsidR="00847D0D" w:rsidRPr="00C31233" w:rsidRDefault="00847D0D" w:rsidP="00C31233">
            <w:pPr>
              <w:pStyle w:val="a5"/>
              <w:spacing w:line="360" w:lineRule="auto"/>
              <w:ind w:firstLineChars="0" w:firstLine="0"/>
              <w:jc w:val="center"/>
              <w:rPr>
                <w:sz w:val="28"/>
                <w:szCs w:val="28"/>
              </w:rPr>
            </w:pPr>
            <w:r w:rsidRPr="00C31233">
              <w:rPr>
                <w:rFonts w:hint="eastAsia"/>
                <w:sz w:val="28"/>
                <w:szCs w:val="28"/>
              </w:rPr>
              <w:t>会议室</w:t>
            </w:r>
          </w:p>
        </w:tc>
        <w:tc>
          <w:tcPr>
            <w:tcW w:w="1417" w:type="dxa"/>
          </w:tcPr>
          <w:p w:rsidR="00847D0D" w:rsidRPr="00C31233" w:rsidRDefault="00847D0D" w:rsidP="00C31233">
            <w:pPr>
              <w:pStyle w:val="a5"/>
              <w:spacing w:line="360" w:lineRule="auto"/>
              <w:ind w:firstLineChars="0" w:firstLine="0"/>
              <w:jc w:val="center"/>
              <w:rPr>
                <w:sz w:val="28"/>
                <w:szCs w:val="28"/>
              </w:rPr>
            </w:pPr>
            <w:r w:rsidRPr="00C31233">
              <w:rPr>
                <w:sz w:val="28"/>
                <w:szCs w:val="28"/>
              </w:rPr>
              <w:t>功能</w:t>
            </w:r>
          </w:p>
        </w:tc>
        <w:tc>
          <w:tcPr>
            <w:tcW w:w="3544" w:type="dxa"/>
          </w:tcPr>
          <w:p w:rsidR="00847D0D" w:rsidRPr="00C31233" w:rsidRDefault="00847D0D" w:rsidP="00C31233">
            <w:pPr>
              <w:pStyle w:val="a5"/>
              <w:spacing w:line="360" w:lineRule="auto"/>
              <w:ind w:firstLineChars="0" w:firstLine="0"/>
              <w:jc w:val="center"/>
              <w:rPr>
                <w:sz w:val="28"/>
                <w:szCs w:val="28"/>
              </w:rPr>
            </w:pPr>
            <w:r w:rsidRPr="00C31233">
              <w:rPr>
                <w:rFonts w:hint="eastAsia"/>
                <w:sz w:val="28"/>
                <w:szCs w:val="28"/>
              </w:rPr>
              <w:t>人数</w:t>
            </w:r>
          </w:p>
        </w:tc>
        <w:tc>
          <w:tcPr>
            <w:tcW w:w="2977" w:type="dxa"/>
          </w:tcPr>
          <w:p w:rsidR="00847D0D" w:rsidRPr="00C31233" w:rsidRDefault="00847D0D" w:rsidP="00C31233">
            <w:pPr>
              <w:pStyle w:val="a5"/>
              <w:spacing w:line="360" w:lineRule="auto"/>
              <w:ind w:firstLineChars="0" w:firstLine="0"/>
              <w:jc w:val="center"/>
              <w:rPr>
                <w:sz w:val="28"/>
                <w:szCs w:val="28"/>
              </w:rPr>
            </w:pPr>
            <w:r w:rsidRPr="00C31233">
              <w:rPr>
                <w:rFonts w:hint="eastAsia"/>
                <w:sz w:val="28"/>
                <w:szCs w:val="28"/>
              </w:rPr>
              <w:t>备注</w:t>
            </w:r>
          </w:p>
        </w:tc>
      </w:tr>
      <w:tr w:rsidR="00847D0D" w:rsidRPr="00C31233" w:rsidTr="00C31233">
        <w:tc>
          <w:tcPr>
            <w:tcW w:w="1762" w:type="dxa"/>
          </w:tcPr>
          <w:p w:rsidR="00847D0D" w:rsidRPr="00C31233" w:rsidRDefault="00847D0D" w:rsidP="00C31233">
            <w:pPr>
              <w:pStyle w:val="a5"/>
              <w:spacing w:line="360" w:lineRule="auto"/>
              <w:ind w:firstLineChars="0" w:firstLine="0"/>
              <w:jc w:val="center"/>
              <w:rPr>
                <w:sz w:val="28"/>
                <w:szCs w:val="28"/>
              </w:rPr>
            </w:pPr>
            <w:r w:rsidRPr="00C31233">
              <w:rPr>
                <w:rFonts w:hint="eastAsia"/>
                <w:sz w:val="28"/>
                <w:szCs w:val="28"/>
              </w:rPr>
              <w:t>2209</w:t>
            </w:r>
          </w:p>
        </w:tc>
        <w:tc>
          <w:tcPr>
            <w:tcW w:w="1417" w:type="dxa"/>
          </w:tcPr>
          <w:p w:rsidR="00847D0D" w:rsidRPr="00C31233" w:rsidRDefault="00847D0D" w:rsidP="00C31233">
            <w:pPr>
              <w:pStyle w:val="a5"/>
              <w:spacing w:line="360" w:lineRule="auto"/>
              <w:ind w:firstLineChars="0" w:firstLine="0"/>
              <w:jc w:val="center"/>
              <w:rPr>
                <w:sz w:val="28"/>
                <w:szCs w:val="28"/>
              </w:rPr>
            </w:pPr>
            <w:r w:rsidRPr="00C31233">
              <w:rPr>
                <w:rFonts w:hint="eastAsia"/>
                <w:sz w:val="28"/>
                <w:szCs w:val="28"/>
              </w:rPr>
              <w:t>座谈式</w:t>
            </w:r>
          </w:p>
        </w:tc>
        <w:tc>
          <w:tcPr>
            <w:tcW w:w="3544" w:type="dxa"/>
          </w:tcPr>
          <w:p w:rsidR="00847D0D" w:rsidRPr="00C31233" w:rsidRDefault="00847D0D" w:rsidP="00C31233">
            <w:pPr>
              <w:pStyle w:val="a5"/>
              <w:spacing w:line="360" w:lineRule="auto"/>
              <w:ind w:firstLineChars="0" w:firstLine="0"/>
              <w:jc w:val="center"/>
              <w:rPr>
                <w:sz w:val="28"/>
                <w:szCs w:val="28"/>
              </w:rPr>
            </w:pPr>
            <w:r w:rsidRPr="00C31233">
              <w:rPr>
                <w:rFonts w:hint="eastAsia"/>
                <w:sz w:val="28"/>
                <w:szCs w:val="28"/>
              </w:rPr>
              <w:t>内圈</w:t>
            </w:r>
            <w:r w:rsidRPr="00C31233">
              <w:rPr>
                <w:rFonts w:hint="eastAsia"/>
                <w:sz w:val="28"/>
                <w:szCs w:val="28"/>
              </w:rPr>
              <w:t>10</w:t>
            </w:r>
            <w:r w:rsidRPr="00C31233">
              <w:rPr>
                <w:rFonts w:hint="eastAsia"/>
                <w:sz w:val="28"/>
                <w:szCs w:val="28"/>
              </w:rPr>
              <w:t>人，外圈</w:t>
            </w:r>
            <w:r w:rsidRPr="00C31233">
              <w:rPr>
                <w:rFonts w:hint="eastAsia"/>
                <w:sz w:val="28"/>
                <w:szCs w:val="28"/>
              </w:rPr>
              <w:t>1</w:t>
            </w:r>
            <w:r w:rsidR="00860C82" w:rsidRPr="00C31233">
              <w:rPr>
                <w:rFonts w:hint="eastAsia"/>
                <w:sz w:val="28"/>
                <w:szCs w:val="28"/>
              </w:rPr>
              <w:t>2</w:t>
            </w:r>
            <w:r w:rsidRPr="00C31233">
              <w:rPr>
                <w:rFonts w:hint="eastAsia"/>
                <w:sz w:val="28"/>
                <w:szCs w:val="28"/>
              </w:rPr>
              <w:t>人</w:t>
            </w:r>
          </w:p>
        </w:tc>
        <w:tc>
          <w:tcPr>
            <w:tcW w:w="2977" w:type="dxa"/>
          </w:tcPr>
          <w:p w:rsidR="00847D0D" w:rsidRPr="00C31233" w:rsidRDefault="00411917" w:rsidP="00C31233">
            <w:pPr>
              <w:pStyle w:val="a5"/>
              <w:spacing w:line="360" w:lineRule="auto"/>
              <w:ind w:firstLineChars="0" w:firstLine="0"/>
              <w:jc w:val="center"/>
              <w:rPr>
                <w:sz w:val="28"/>
                <w:szCs w:val="28"/>
              </w:rPr>
            </w:pPr>
            <w:r w:rsidRPr="00C31233">
              <w:rPr>
                <w:rFonts w:hint="eastAsia"/>
                <w:sz w:val="28"/>
                <w:szCs w:val="28"/>
              </w:rPr>
              <w:t>须自备投影仪</w:t>
            </w:r>
          </w:p>
        </w:tc>
      </w:tr>
      <w:tr w:rsidR="00847D0D" w:rsidRPr="00C31233" w:rsidTr="00C31233">
        <w:tc>
          <w:tcPr>
            <w:tcW w:w="1762" w:type="dxa"/>
          </w:tcPr>
          <w:p w:rsidR="00847D0D" w:rsidRPr="00C31233" w:rsidRDefault="00847D0D" w:rsidP="00C31233">
            <w:pPr>
              <w:pStyle w:val="a5"/>
              <w:spacing w:line="360" w:lineRule="auto"/>
              <w:ind w:firstLineChars="0" w:firstLine="0"/>
              <w:jc w:val="center"/>
              <w:rPr>
                <w:sz w:val="28"/>
                <w:szCs w:val="28"/>
              </w:rPr>
            </w:pPr>
            <w:r w:rsidRPr="00C31233">
              <w:rPr>
                <w:rFonts w:hint="eastAsia"/>
                <w:sz w:val="28"/>
                <w:szCs w:val="28"/>
              </w:rPr>
              <w:t>2225</w:t>
            </w:r>
          </w:p>
        </w:tc>
        <w:tc>
          <w:tcPr>
            <w:tcW w:w="1417" w:type="dxa"/>
          </w:tcPr>
          <w:p w:rsidR="00847D0D" w:rsidRPr="00C31233" w:rsidRDefault="00847D0D" w:rsidP="00C31233">
            <w:pPr>
              <w:pStyle w:val="a5"/>
              <w:spacing w:line="360" w:lineRule="auto"/>
              <w:ind w:firstLineChars="0" w:firstLine="0"/>
              <w:jc w:val="center"/>
              <w:rPr>
                <w:sz w:val="28"/>
                <w:szCs w:val="28"/>
              </w:rPr>
            </w:pPr>
            <w:r w:rsidRPr="00C31233">
              <w:rPr>
                <w:rFonts w:hint="eastAsia"/>
                <w:sz w:val="28"/>
                <w:szCs w:val="28"/>
              </w:rPr>
              <w:t>座谈式</w:t>
            </w:r>
          </w:p>
        </w:tc>
        <w:tc>
          <w:tcPr>
            <w:tcW w:w="3544" w:type="dxa"/>
          </w:tcPr>
          <w:p w:rsidR="00847D0D" w:rsidRPr="00C31233" w:rsidRDefault="00847D0D" w:rsidP="00C31233">
            <w:pPr>
              <w:pStyle w:val="a5"/>
              <w:spacing w:line="360" w:lineRule="auto"/>
              <w:ind w:firstLineChars="0" w:firstLine="0"/>
              <w:jc w:val="center"/>
              <w:rPr>
                <w:sz w:val="28"/>
                <w:szCs w:val="28"/>
              </w:rPr>
            </w:pPr>
            <w:r w:rsidRPr="00C31233">
              <w:rPr>
                <w:rFonts w:hint="eastAsia"/>
                <w:sz w:val="28"/>
                <w:szCs w:val="28"/>
              </w:rPr>
              <w:t>内圈</w:t>
            </w:r>
            <w:r w:rsidRPr="00C31233">
              <w:rPr>
                <w:rFonts w:hint="eastAsia"/>
                <w:sz w:val="28"/>
                <w:szCs w:val="28"/>
              </w:rPr>
              <w:t>10</w:t>
            </w:r>
            <w:r w:rsidRPr="00C31233">
              <w:rPr>
                <w:rFonts w:hint="eastAsia"/>
                <w:sz w:val="28"/>
                <w:szCs w:val="28"/>
              </w:rPr>
              <w:t>人</w:t>
            </w:r>
          </w:p>
        </w:tc>
        <w:tc>
          <w:tcPr>
            <w:tcW w:w="2977" w:type="dxa"/>
          </w:tcPr>
          <w:p w:rsidR="00411917" w:rsidRPr="00C31233" w:rsidRDefault="00411917" w:rsidP="00C31233">
            <w:pPr>
              <w:pStyle w:val="a5"/>
              <w:spacing w:line="360" w:lineRule="auto"/>
              <w:ind w:firstLineChars="0" w:firstLine="0"/>
              <w:jc w:val="center"/>
              <w:rPr>
                <w:sz w:val="28"/>
                <w:szCs w:val="28"/>
              </w:rPr>
            </w:pPr>
            <w:r w:rsidRPr="00C31233">
              <w:rPr>
                <w:rFonts w:hint="eastAsia"/>
                <w:sz w:val="28"/>
                <w:szCs w:val="28"/>
              </w:rPr>
              <w:t>须自备投影仪</w:t>
            </w:r>
          </w:p>
        </w:tc>
      </w:tr>
    </w:tbl>
    <w:p w:rsidR="00847D0D" w:rsidRPr="00C31233" w:rsidRDefault="00847D0D" w:rsidP="00C31233">
      <w:pPr>
        <w:pStyle w:val="a5"/>
        <w:numPr>
          <w:ilvl w:val="0"/>
          <w:numId w:val="1"/>
        </w:numPr>
        <w:spacing w:beforeLines="100" w:before="312" w:line="360" w:lineRule="auto"/>
        <w:ind w:left="357" w:firstLineChars="0" w:hanging="357"/>
        <w:rPr>
          <w:b/>
          <w:sz w:val="28"/>
          <w:szCs w:val="28"/>
        </w:rPr>
      </w:pPr>
      <w:r w:rsidRPr="00C31233">
        <w:rPr>
          <w:rFonts w:hint="eastAsia"/>
          <w:b/>
          <w:sz w:val="28"/>
          <w:szCs w:val="28"/>
        </w:rPr>
        <w:t>预订方式</w:t>
      </w:r>
    </w:p>
    <w:p w:rsidR="00847D0D" w:rsidRPr="00C31233" w:rsidRDefault="009C5E18" w:rsidP="00C31233">
      <w:pPr>
        <w:pStyle w:val="a5"/>
        <w:numPr>
          <w:ilvl w:val="1"/>
          <w:numId w:val="1"/>
        </w:numPr>
        <w:spacing w:line="360" w:lineRule="auto"/>
        <w:ind w:firstLineChars="0"/>
        <w:rPr>
          <w:sz w:val="28"/>
          <w:szCs w:val="28"/>
        </w:rPr>
      </w:pPr>
      <w:r w:rsidRPr="00C31233">
        <w:rPr>
          <w:rFonts w:hint="eastAsia"/>
          <w:sz w:val="28"/>
          <w:szCs w:val="28"/>
        </w:rPr>
        <w:t>全球院</w:t>
      </w:r>
      <w:r w:rsidR="00411DE9">
        <w:rPr>
          <w:rFonts w:hint="eastAsia"/>
          <w:sz w:val="28"/>
          <w:szCs w:val="28"/>
        </w:rPr>
        <w:t>后主楼</w:t>
      </w:r>
      <w:bookmarkStart w:id="0" w:name="_GoBack"/>
      <w:bookmarkEnd w:id="0"/>
      <w:r w:rsidR="001D2688" w:rsidRPr="00C31233">
        <w:rPr>
          <w:rFonts w:hint="eastAsia"/>
          <w:sz w:val="28"/>
          <w:szCs w:val="28"/>
        </w:rPr>
        <w:t>会议室采取</w:t>
      </w:r>
      <w:r w:rsidR="00753B71" w:rsidRPr="00C31233">
        <w:rPr>
          <w:rFonts w:hint="eastAsia"/>
          <w:sz w:val="28"/>
          <w:szCs w:val="28"/>
        </w:rPr>
        <w:t>网上预</w:t>
      </w:r>
      <w:r w:rsidRPr="00C31233">
        <w:rPr>
          <w:rFonts w:hint="eastAsia"/>
          <w:sz w:val="28"/>
          <w:szCs w:val="28"/>
        </w:rPr>
        <w:t>约的</w:t>
      </w:r>
      <w:r w:rsidR="001D2688" w:rsidRPr="00C31233">
        <w:rPr>
          <w:rFonts w:hint="eastAsia"/>
          <w:sz w:val="28"/>
          <w:szCs w:val="28"/>
        </w:rPr>
        <w:t>预订</w:t>
      </w:r>
      <w:r w:rsidR="00F00A31" w:rsidRPr="00C31233">
        <w:rPr>
          <w:rFonts w:hint="eastAsia"/>
          <w:sz w:val="28"/>
          <w:szCs w:val="28"/>
        </w:rPr>
        <w:t>先定先用的</w:t>
      </w:r>
      <w:r w:rsidR="001D2688" w:rsidRPr="00C31233">
        <w:rPr>
          <w:rFonts w:hint="eastAsia"/>
          <w:sz w:val="28"/>
          <w:szCs w:val="28"/>
        </w:rPr>
        <w:t>方式，向院内师生免费开放，研究生</w:t>
      </w:r>
      <w:r w:rsidR="00EA4C69" w:rsidRPr="00C31233">
        <w:rPr>
          <w:rFonts w:hint="eastAsia"/>
          <w:sz w:val="28"/>
          <w:szCs w:val="28"/>
        </w:rPr>
        <w:t>使用须通过研究生会进行预订</w:t>
      </w:r>
      <w:r w:rsidR="00847D0D" w:rsidRPr="00C31233">
        <w:rPr>
          <w:rFonts w:hint="eastAsia"/>
          <w:sz w:val="28"/>
          <w:szCs w:val="28"/>
        </w:rPr>
        <w:t>。</w:t>
      </w:r>
    </w:p>
    <w:p w:rsidR="00572308" w:rsidRPr="00C31233" w:rsidRDefault="00EA4C69" w:rsidP="00C31233">
      <w:pPr>
        <w:pStyle w:val="a5"/>
        <w:numPr>
          <w:ilvl w:val="1"/>
          <w:numId w:val="1"/>
        </w:numPr>
        <w:spacing w:line="360" w:lineRule="auto"/>
        <w:ind w:firstLineChars="0"/>
        <w:rPr>
          <w:sz w:val="28"/>
          <w:szCs w:val="28"/>
        </w:rPr>
      </w:pPr>
      <w:r w:rsidRPr="00C31233">
        <w:rPr>
          <w:rFonts w:hint="eastAsia"/>
          <w:sz w:val="28"/>
          <w:szCs w:val="28"/>
        </w:rPr>
        <w:t>预订会议室可</w:t>
      </w:r>
      <w:r w:rsidR="00572308" w:rsidRPr="00C31233">
        <w:rPr>
          <w:rFonts w:hint="eastAsia"/>
          <w:sz w:val="28"/>
          <w:szCs w:val="28"/>
        </w:rPr>
        <w:t>在线</w:t>
      </w:r>
      <w:r w:rsidRPr="00C31233">
        <w:rPr>
          <w:rFonts w:hint="eastAsia"/>
          <w:sz w:val="28"/>
          <w:szCs w:val="28"/>
        </w:rPr>
        <w:t>查看“</w:t>
      </w:r>
      <w:r w:rsidR="001D2688" w:rsidRPr="00C31233">
        <w:rPr>
          <w:rFonts w:hint="eastAsia"/>
          <w:sz w:val="28"/>
          <w:szCs w:val="28"/>
        </w:rPr>
        <w:t>会议室</w:t>
      </w:r>
      <w:r w:rsidRPr="00C31233">
        <w:rPr>
          <w:rFonts w:hint="eastAsia"/>
          <w:sz w:val="28"/>
          <w:szCs w:val="28"/>
        </w:rPr>
        <w:t>预订</w:t>
      </w:r>
      <w:r w:rsidR="001D2688" w:rsidRPr="00C31233">
        <w:rPr>
          <w:rFonts w:hint="eastAsia"/>
          <w:sz w:val="28"/>
          <w:szCs w:val="28"/>
        </w:rPr>
        <w:t>日历</w:t>
      </w:r>
      <w:r w:rsidRPr="00C31233">
        <w:rPr>
          <w:rFonts w:hint="eastAsia"/>
          <w:sz w:val="28"/>
          <w:szCs w:val="28"/>
        </w:rPr>
        <w:t>”</w:t>
      </w:r>
      <w:r w:rsidR="00E26F8F" w:rsidRPr="00C31233">
        <w:rPr>
          <w:rFonts w:hint="eastAsia"/>
          <w:sz w:val="28"/>
          <w:szCs w:val="28"/>
        </w:rPr>
        <w:t>，获取</w:t>
      </w:r>
      <w:r w:rsidR="001D2688" w:rsidRPr="00C31233">
        <w:rPr>
          <w:rFonts w:hint="eastAsia"/>
          <w:sz w:val="28"/>
          <w:szCs w:val="28"/>
        </w:rPr>
        <w:t>会议室的</w:t>
      </w:r>
      <w:r w:rsidRPr="00C31233">
        <w:rPr>
          <w:rFonts w:hint="eastAsia"/>
          <w:sz w:val="28"/>
          <w:szCs w:val="28"/>
        </w:rPr>
        <w:t>空闲情况</w:t>
      </w:r>
      <w:r w:rsidR="001D2688" w:rsidRPr="00C31233">
        <w:rPr>
          <w:rFonts w:hint="eastAsia"/>
          <w:sz w:val="28"/>
          <w:szCs w:val="28"/>
        </w:rPr>
        <w:t>（日历的</w:t>
      </w:r>
      <w:r w:rsidR="00E26F8F" w:rsidRPr="00C31233">
        <w:rPr>
          <w:rFonts w:hint="eastAsia"/>
          <w:sz w:val="28"/>
          <w:szCs w:val="28"/>
        </w:rPr>
        <w:t>查看</w:t>
      </w:r>
      <w:r w:rsidR="001D2688" w:rsidRPr="00C31233">
        <w:rPr>
          <w:rFonts w:hint="eastAsia"/>
          <w:sz w:val="28"/>
          <w:szCs w:val="28"/>
        </w:rPr>
        <w:t>方式</w:t>
      </w:r>
      <w:r w:rsidR="009C5E18" w:rsidRPr="00C31233">
        <w:rPr>
          <w:rFonts w:hint="eastAsia"/>
          <w:sz w:val="28"/>
          <w:szCs w:val="28"/>
        </w:rPr>
        <w:t>见后文</w:t>
      </w:r>
      <w:r w:rsidR="001D2688" w:rsidRPr="00C31233">
        <w:rPr>
          <w:rFonts w:hint="eastAsia"/>
          <w:sz w:val="28"/>
          <w:szCs w:val="28"/>
        </w:rPr>
        <w:t>）</w:t>
      </w:r>
      <w:r w:rsidR="00D3522C" w:rsidRPr="00C31233">
        <w:rPr>
          <w:rFonts w:hint="eastAsia"/>
          <w:sz w:val="28"/>
          <w:szCs w:val="28"/>
        </w:rPr>
        <w:t>。</w:t>
      </w:r>
    </w:p>
    <w:p w:rsidR="001D2688" w:rsidRPr="00C31233" w:rsidRDefault="001D2688" w:rsidP="00C31233">
      <w:pPr>
        <w:pStyle w:val="a5"/>
        <w:numPr>
          <w:ilvl w:val="1"/>
          <w:numId w:val="1"/>
        </w:numPr>
        <w:spacing w:line="360" w:lineRule="auto"/>
        <w:ind w:firstLineChars="0"/>
        <w:rPr>
          <w:sz w:val="28"/>
          <w:szCs w:val="28"/>
        </w:rPr>
      </w:pPr>
      <w:r w:rsidRPr="00C31233">
        <w:rPr>
          <w:rFonts w:hint="eastAsia"/>
          <w:sz w:val="28"/>
          <w:szCs w:val="28"/>
        </w:rPr>
        <w:t>发送</w:t>
      </w:r>
      <w:r w:rsidR="00457CB5" w:rsidRPr="00C31233">
        <w:rPr>
          <w:rFonts w:hint="eastAsia"/>
          <w:sz w:val="28"/>
          <w:szCs w:val="28"/>
        </w:rPr>
        <w:t>预订</w:t>
      </w:r>
      <w:r w:rsidRPr="00C31233">
        <w:rPr>
          <w:rFonts w:hint="eastAsia"/>
          <w:sz w:val="28"/>
          <w:szCs w:val="28"/>
        </w:rPr>
        <w:t>邮件至：</w:t>
      </w:r>
      <w:r w:rsidRPr="00C31233">
        <w:rPr>
          <w:rFonts w:hint="eastAsia"/>
          <w:sz w:val="28"/>
          <w:szCs w:val="28"/>
        </w:rPr>
        <w:t>gcess_</w:t>
      </w:r>
      <w:r w:rsidR="009C5E18" w:rsidRPr="00C31233">
        <w:rPr>
          <w:rFonts w:hint="eastAsia"/>
          <w:sz w:val="28"/>
          <w:szCs w:val="28"/>
        </w:rPr>
        <w:t>ofs</w:t>
      </w:r>
      <w:r w:rsidRPr="00C31233">
        <w:rPr>
          <w:rFonts w:hint="eastAsia"/>
          <w:sz w:val="28"/>
          <w:szCs w:val="28"/>
        </w:rPr>
        <w:t>@outlook.com</w:t>
      </w:r>
      <w:r w:rsidR="009C5E18" w:rsidRPr="00C31233">
        <w:rPr>
          <w:rFonts w:hint="eastAsia"/>
          <w:sz w:val="28"/>
          <w:szCs w:val="28"/>
        </w:rPr>
        <w:t>，邮件格式如下：</w:t>
      </w:r>
    </w:p>
    <w:p w:rsidR="009C5E18" w:rsidRPr="00C31233" w:rsidRDefault="009C5E18" w:rsidP="00C31233">
      <w:pPr>
        <w:pStyle w:val="a5"/>
        <w:numPr>
          <w:ilvl w:val="2"/>
          <w:numId w:val="1"/>
        </w:numPr>
        <w:shd w:val="clear" w:color="auto" w:fill="E7E6E6" w:themeFill="background2"/>
        <w:spacing w:line="360" w:lineRule="auto"/>
        <w:ind w:left="1259" w:firstLineChars="0"/>
        <w:rPr>
          <w:sz w:val="28"/>
          <w:szCs w:val="28"/>
        </w:rPr>
      </w:pPr>
      <w:r w:rsidRPr="00C31233">
        <w:rPr>
          <w:sz w:val="28"/>
          <w:szCs w:val="28"/>
        </w:rPr>
        <w:t>主题：</w:t>
      </w:r>
      <w:r w:rsidR="00C714B1" w:rsidRPr="00C31233">
        <w:rPr>
          <w:sz w:val="28"/>
          <w:szCs w:val="28"/>
        </w:rPr>
        <w:t>预订</w:t>
      </w:r>
      <w:r w:rsidRPr="00C31233">
        <w:rPr>
          <w:sz w:val="28"/>
          <w:szCs w:val="28"/>
        </w:rPr>
        <w:t>XXXX</w:t>
      </w:r>
      <w:r w:rsidRPr="00C31233">
        <w:rPr>
          <w:sz w:val="28"/>
          <w:szCs w:val="28"/>
        </w:rPr>
        <w:t>（如</w:t>
      </w:r>
      <w:r w:rsidRPr="00C31233">
        <w:rPr>
          <w:sz w:val="28"/>
          <w:szCs w:val="28"/>
        </w:rPr>
        <w:t>2209</w:t>
      </w:r>
      <w:r w:rsidRPr="00C31233">
        <w:rPr>
          <w:sz w:val="28"/>
          <w:szCs w:val="28"/>
        </w:rPr>
        <w:t>）会议室</w:t>
      </w:r>
    </w:p>
    <w:p w:rsidR="009C5E18" w:rsidRPr="00C31233" w:rsidRDefault="009C5E18" w:rsidP="00C31233">
      <w:pPr>
        <w:pStyle w:val="a5"/>
        <w:numPr>
          <w:ilvl w:val="2"/>
          <w:numId w:val="1"/>
        </w:numPr>
        <w:shd w:val="clear" w:color="auto" w:fill="E7E6E6" w:themeFill="background2"/>
        <w:spacing w:line="360" w:lineRule="auto"/>
        <w:ind w:left="1259" w:firstLineChars="0"/>
        <w:rPr>
          <w:sz w:val="28"/>
          <w:szCs w:val="28"/>
        </w:rPr>
      </w:pPr>
      <w:r w:rsidRPr="00C31233">
        <w:rPr>
          <w:sz w:val="28"/>
          <w:szCs w:val="28"/>
        </w:rPr>
        <w:t>内容：</w:t>
      </w:r>
    </w:p>
    <w:p w:rsidR="009C5E18" w:rsidRPr="00C31233" w:rsidRDefault="00457CB5" w:rsidP="00C31233">
      <w:pPr>
        <w:shd w:val="clear" w:color="auto" w:fill="E7E6E6" w:themeFill="background2"/>
        <w:spacing w:line="360" w:lineRule="auto"/>
        <w:ind w:left="1259" w:firstLine="420"/>
        <w:rPr>
          <w:sz w:val="28"/>
          <w:szCs w:val="28"/>
        </w:rPr>
      </w:pPr>
      <w:r w:rsidRPr="00C31233">
        <w:rPr>
          <w:sz w:val="28"/>
          <w:szCs w:val="28"/>
        </w:rPr>
        <w:t>预订</w:t>
      </w:r>
      <w:r w:rsidRPr="00C31233">
        <w:rPr>
          <w:sz w:val="28"/>
          <w:szCs w:val="28"/>
        </w:rPr>
        <w:t>XXXX</w:t>
      </w:r>
      <w:r w:rsidRPr="00C31233">
        <w:rPr>
          <w:sz w:val="28"/>
          <w:szCs w:val="28"/>
        </w:rPr>
        <w:t>会议室：</w:t>
      </w:r>
    </w:p>
    <w:p w:rsidR="009C5E18" w:rsidRPr="00C31233" w:rsidRDefault="009C5E18" w:rsidP="00C31233">
      <w:pPr>
        <w:shd w:val="clear" w:color="auto" w:fill="E7E6E6" w:themeFill="background2"/>
        <w:spacing w:line="360" w:lineRule="auto"/>
        <w:ind w:left="1259" w:firstLine="420"/>
        <w:rPr>
          <w:sz w:val="28"/>
          <w:szCs w:val="28"/>
        </w:rPr>
      </w:pPr>
      <w:r w:rsidRPr="00C31233">
        <w:rPr>
          <w:sz w:val="28"/>
          <w:szCs w:val="28"/>
        </w:rPr>
        <w:t>日期：</w:t>
      </w:r>
      <w:r w:rsidRPr="00C31233">
        <w:rPr>
          <w:sz w:val="28"/>
          <w:szCs w:val="28"/>
        </w:rPr>
        <w:t>XX</w:t>
      </w:r>
      <w:r w:rsidRPr="00C31233">
        <w:rPr>
          <w:sz w:val="28"/>
          <w:szCs w:val="28"/>
        </w:rPr>
        <w:t>年</w:t>
      </w:r>
      <w:r w:rsidRPr="00C31233">
        <w:rPr>
          <w:sz w:val="28"/>
          <w:szCs w:val="28"/>
        </w:rPr>
        <w:t>XX</w:t>
      </w:r>
      <w:r w:rsidRPr="00C31233">
        <w:rPr>
          <w:sz w:val="28"/>
          <w:szCs w:val="28"/>
        </w:rPr>
        <w:t>月</w:t>
      </w:r>
      <w:r w:rsidRPr="00C31233">
        <w:rPr>
          <w:sz w:val="28"/>
          <w:szCs w:val="28"/>
        </w:rPr>
        <w:t>XX</w:t>
      </w:r>
      <w:r w:rsidRPr="00C31233">
        <w:rPr>
          <w:sz w:val="28"/>
          <w:szCs w:val="28"/>
        </w:rPr>
        <w:t>日</w:t>
      </w:r>
      <w:r w:rsidRPr="00C31233">
        <w:rPr>
          <w:rFonts w:hint="eastAsia"/>
          <w:sz w:val="28"/>
          <w:szCs w:val="28"/>
        </w:rPr>
        <w:t xml:space="preserve">   </w:t>
      </w:r>
      <w:r w:rsidRPr="00C31233">
        <w:rPr>
          <w:rFonts w:hint="eastAsia"/>
          <w:sz w:val="28"/>
          <w:szCs w:val="28"/>
        </w:rPr>
        <w:t>星期</w:t>
      </w:r>
      <w:r w:rsidRPr="00C31233">
        <w:rPr>
          <w:rFonts w:hint="eastAsia"/>
          <w:sz w:val="28"/>
          <w:szCs w:val="28"/>
        </w:rPr>
        <w:t>X</w:t>
      </w:r>
    </w:p>
    <w:p w:rsidR="009C5E18" w:rsidRPr="00C31233" w:rsidRDefault="009C5E18" w:rsidP="00C31233">
      <w:pPr>
        <w:shd w:val="clear" w:color="auto" w:fill="E7E6E6" w:themeFill="background2"/>
        <w:spacing w:line="360" w:lineRule="auto"/>
        <w:ind w:left="1259" w:firstLine="420"/>
        <w:rPr>
          <w:sz w:val="28"/>
          <w:szCs w:val="28"/>
        </w:rPr>
      </w:pPr>
      <w:r w:rsidRPr="00C31233">
        <w:rPr>
          <w:sz w:val="28"/>
          <w:szCs w:val="28"/>
        </w:rPr>
        <w:t>时间：</w:t>
      </w:r>
      <w:r w:rsidRPr="00C31233">
        <w:rPr>
          <w:rFonts w:hint="eastAsia"/>
          <w:sz w:val="28"/>
          <w:szCs w:val="28"/>
        </w:rPr>
        <w:t xml:space="preserve">  </w:t>
      </w:r>
      <w:r w:rsidRPr="00C31233">
        <w:rPr>
          <w:sz w:val="28"/>
          <w:szCs w:val="28"/>
        </w:rPr>
        <w:t>XX</w:t>
      </w:r>
      <w:r w:rsidRPr="00C31233">
        <w:rPr>
          <w:sz w:val="28"/>
          <w:szCs w:val="28"/>
        </w:rPr>
        <w:t>：</w:t>
      </w:r>
      <w:r w:rsidRPr="00C31233">
        <w:rPr>
          <w:sz w:val="28"/>
          <w:szCs w:val="28"/>
        </w:rPr>
        <w:t xml:space="preserve">XX  </w:t>
      </w:r>
      <w:r w:rsidRPr="00C31233">
        <w:rPr>
          <w:sz w:val="28"/>
          <w:szCs w:val="28"/>
        </w:rPr>
        <w:t>至</w:t>
      </w:r>
      <w:r w:rsidRPr="00C31233">
        <w:rPr>
          <w:rFonts w:hint="eastAsia"/>
          <w:sz w:val="28"/>
          <w:szCs w:val="28"/>
        </w:rPr>
        <w:t xml:space="preserve">  XX</w:t>
      </w:r>
      <w:r w:rsidRPr="00C31233">
        <w:rPr>
          <w:rFonts w:hint="eastAsia"/>
          <w:sz w:val="28"/>
          <w:szCs w:val="28"/>
        </w:rPr>
        <w:t>：</w:t>
      </w:r>
      <w:r w:rsidRPr="00C31233">
        <w:rPr>
          <w:rFonts w:hint="eastAsia"/>
          <w:sz w:val="28"/>
          <w:szCs w:val="28"/>
        </w:rPr>
        <w:t>XX</w:t>
      </w:r>
      <w:r w:rsidR="00C714B1" w:rsidRPr="00C31233">
        <w:rPr>
          <w:sz w:val="28"/>
          <w:szCs w:val="28"/>
        </w:rPr>
        <w:t xml:space="preserve">  </w:t>
      </w:r>
      <w:r w:rsidR="00C714B1" w:rsidRPr="00C31233">
        <w:rPr>
          <w:sz w:val="28"/>
          <w:szCs w:val="28"/>
        </w:rPr>
        <w:t>（请采用</w:t>
      </w:r>
      <w:r w:rsidR="00C714B1" w:rsidRPr="00C31233">
        <w:rPr>
          <w:sz w:val="28"/>
          <w:szCs w:val="28"/>
        </w:rPr>
        <w:t>24</w:t>
      </w:r>
      <w:r w:rsidR="00C714B1" w:rsidRPr="00C31233">
        <w:rPr>
          <w:sz w:val="28"/>
          <w:szCs w:val="28"/>
        </w:rPr>
        <w:t>小时制）</w:t>
      </w:r>
    </w:p>
    <w:p w:rsidR="009C5E18" w:rsidRPr="00C31233" w:rsidRDefault="009C5E18" w:rsidP="00C31233">
      <w:pPr>
        <w:shd w:val="clear" w:color="auto" w:fill="E7E6E6" w:themeFill="background2"/>
        <w:spacing w:line="360" w:lineRule="auto"/>
        <w:ind w:left="1259" w:firstLine="420"/>
        <w:rPr>
          <w:sz w:val="28"/>
          <w:szCs w:val="28"/>
        </w:rPr>
      </w:pPr>
      <w:r w:rsidRPr="00C31233">
        <w:rPr>
          <w:sz w:val="28"/>
          <w:szCs w:val="28"/>
        </w:rPr>
        <w:t>预订人：</w:t>
      </w:r>
      <w:r w:rsidRPr="00C31233">
        <w:rPr>
          <w:sz w:val="28"/>
          <w:szCs w:val="28"/>
        </w:rPr>
        <w:t>XXX</w:t>
      </w:r>
    </w:p>
    <w:p w:rsidR="009C5E18" w:rsidRPr="00C31233" w:rsidRDefault="009C5E18" w:rsidP="00C31233">
      <w:pPr>
        <w:shd w:val="clear" w:color="auto" w:fill="E7E6E6" w:themeFill="background2"/>
        <w:spacing w:line="360" w:lineRule="auto"/>
        <w:ind w:left="1259" w:firstLine="420"/>
        <w:rPr>
          <w:sz w:val="28"/>
          <w:szCs w:val="28"/>
        </w:rPr>
      </w:pPr>
      <w:r w:rsidRPr="00C31233">
        <w:rPr>
          <w:sz w:val="28"/>
          <w:szCs w:val="28"/>
        </w:rPr>
        <w:t>联系电话：</w:t>
      </w:r>
      <w:r w:rsidRPr="00C31233">
        <w:rPr>
          <w:sz w:val="28"/>
          <w:szCs w:val="28"/>
        </w:rPr>
        <w:t>XXXXXXX</w:t>
      </w:r>
    </w:p>
    <w:p w:rsidR="009C5E18" w:rsidRPr="00C31233" w:rsidRDefault="00FB3253" w:rsidP="00C31233">
      <w:pPr>
        <w:shd w:val="clear" w:color="auto" w:fill="E7E6E6" w:themeFill="background2"/>
        <w:spacing w:line="360" w:lineRule="auto"/>
        <w:ind w:left="1259" w:firstLine="420"/>
        <w:rPr>
          <w:sz w:val="28"/>
          <w:szCs w:val="28"/>
        </w:rPr>
      </w:pPr>
      <w:r w:rsidRPr="00C31233">
        <w:rPr>
          <w:sz w:val="28"/>
          <w:szCs w:val="28"/>
        </w:rPr>
        <w:t>所属团队</w:t>
      </w:r>
      <w:r w:rsidR="009C5E18" w:rsidRPr="00C31233">
        <w:rPr>
          <w:sz w:val="28"/>
          <w:szCs w:val="28"/>
        </w:rPr>
        <w:t>：</w:t>
      </w:r>
      <w:r w:rsidR="009C5E18" w:rsidRPr="00C31233">
        <w:rPr>
          <w:sz w:val="28"/>
          <w:szCs w:val="28"/>
        </w:rPr>
        <w:t>XXX</w:t>
      </w:r>
    </w:p>
    <w:p w:rsidR="00457CB5" w:rsidRPr="00C31233" w:rsidRDefault="00411917" w:rsidP="00C31233">
      <w:pPr>
        <w:pStyle w:val="a5"/>
        <w:numPr>
          <w:ilvl w:val="1"/>
          <w:numId w:val="1"/>
        </w:numPr>
        <w:spacing w:line="360" w:lineRule="auto"/>
        <w:ind w:firstLineChars="0" w:firstLine="0"/>
        <w:rPr>
          <w:sz w:val="28"/>
          <w:szCs w:val="28"/>
        </w:rPr>
      </w:pPr>
      <w:r w:rsidRPr="00C31233">
        <w:rPr>
          <w:sz w:val="28"/>
          <w:szCs w:val="28"/>
        </w:rPr>
        <w:t>收到邮件后</w:t>
      </w:r>
      <w:r w:rsidR="00753B71" w:rsidRPr="00C31233">
        <w:rPr>
          <w:sz w:val="28"/>
          <w:szCs w:val="28"/>
        </w:rPr>
        <w:t>院办</w:t>
      </w:r>
      <w:r w:rsidRPr="00C31233">
        <w:rPr>
          <w:sz w:val="28"/>
          <w:szCs w:val="28"/>
        </w:rPr>
        <w:t>管理员会</w:t>
      </w:r>
      <w:r w:rsidR="00D9522C" w:rsidRPr="00C31233">
        <w:rPr>
          <w:sz w:val="28"/>
          <w:szCs w:val="28"/>
        </w:rPr>
        <w:t>进行审核并</w:t>
      </w:r>
      <w:r w:rsidRPr="00C31233">
        <w:rPr>
          <w:sz w:val="28"/>
          <w:szCs w:val="28"/>
        </w:rPr>
        <w:t>更新会议室预订</w:t>
      </w:r>
      <w:r w:rsidR="00ED06F7" w:rsidRPr="00C31233">
        <w:rPr>
          <w:sz w:val="28"/>
          <w:szCs w:val="28"/>
        </w:rPr>
        <w:t>日历</w:t>
      </w:r>
      <w:r w:rsidRPr="00C31233">
        <w:rPr>
          <w:sz w:val="28"/>
          <w:szCs w:val="28"/>
        </w:rPr>
        <w:t>，成功订阅后可在会议室预订的日历中看到</w:t>
      </w:r>
      <w:r w:rsidR="00981763" w:rsidRPr="00C31233">
        <w:rPr>
          <w:sz w:val="28"/>
          <w:szCs w:val="28"/>
        </w:rPr>
        <w:t>安排</w:t>
      </w:r>
      <w:r w:rsidR="00457CB5" w:rsidRPr="00C31233">
        <w:rPr>
          <w:sz w:val="28"/>
          <w:szCs w:val="28"/>
        </w:rPr>
        <w:t>，在</w:t>
      </w:r>
      <w:r w:rsidR="00981763" w:rsidRPr="00C31233">
        <w:rPr>
          <w:sz w:val="28"/>
          <w:szCs w:val="28"/>
        </w:rPr>
        <w:t>使用当天</w:t>
      </w:r>
      <w:r w:rsidR="00457CB5" w:rsidRPr="00C31233">
        <w:rPr>
          <w:sz w:val="28"/>
          <w:szCs w:val="28"/>
        </w:rPr>
        <w:t>前找院办开门。</w:t>
      </w:r>
    </w:p>
    <w:p w:rsidR="00457CB5" w:rsidRPr="00C31233" w:rsidRDefault="00457CB5" w:rsidP="00C31233">
      <w:pPr>
        <w:pStyle w:val="a5"/>
        <w:numPr>
          <w:ilvl w:val="0"/>
          <w:numId w:val="1"/>
        </w:numPr>
        <w:spacing w:beforeLines="100" w:before="312" w:line="360" w:lineRule="auto"/>
        <w:ind w:left="357" w:firstLineChars="0" w:hanging="357"/>
        <w:rPr>
          <w:b/>
          <w:sz w:val="28"/>
          <w:szCs w:val="28"/>
        </w:rPr>
      </w:pPr>
      <w:r w:rsidRPr="00C31233">
        <w:rPr>
          <w:rFonts w:hint="eastAsia"/>
          <w:b/>
          <w:sz w:val="28"/>
          <w:szCs w:val="28"/>
        </w:rPr>
        <w:t>会议室预订须知：</w:t>
      </w:r>
    </w:p>
    <w:p w:rsidR="00256775" w:rsidRPr="00C31233" w:rsidRDefault="00256775" w:rsidP="00C31233">
      <w:pPr>
        <w:pStyle w:val="a5"/>
        <w:numPr>
          <w:ilvl w:val="1"/>
          <w:numId w:val="2"/>
        </w:numPr>
        <w:spacing w:line="360" w:lineRule="auto"/>
        <w:ind w:firstLineChars="0"/>
        <w:rPr>
          <w:sz w:val="28"/>
          <w:szCs w:val="28"/>
        </w:rPr>
      </w:pPr>
      <w:r w:rsidRPr="00C31233">
        <w:rPr>
          <w:sz w:val="28"/>
          <w:szCs w:val="28"/>
        </w:rPr>
        <w:t>一封邮件只能预订一间次的会议室。</w:t>
      </w:r>
    </w:p>
    <w:p w:rsidR="00256775" w:rsidRPr="00C31233" w:rsidRDefault="00256775" w:rsidP="00C31233">
      <w:pPr>
        <w:pStyle w:val="a5"/>
        <w:numPr>
          <w:ilvl w:val="1"/>
          <w:numId w:val="2"/>
        </w:numPr>
        <w:spacing w:line="360" w:lineRule="auto"/>
        <w:ind w:firstLineChars="0"/>
        <w:rPr>
          <w:sz w:val="28"/>
          <w:szCs w:val="28"/>
        </w:rPr>
      </w:pPr>
      <w:r w:rsidRPr="00C31233">
        <w:rPr>
          <w:sz w:val="28"/>
          <w:szCs w:val="28"/>
        </w:rPr>
        <w:lastRenderedPageBreak/>
        <w:t>邮件需严格按照</w:t>
      </w:r>
      <w:r w:rsidR="00C369FB" w:rsidRPr="00C31233">
        <w:rPr>
          <w:sz w:val="28"/>
          <w:szCs w:val="28"/>
        </w:rPr>
        <w:t>模板</w:t>
      </w:r>
      <w:r w:rsidRPr="00C31233">
        <w:rPr>
          <w:sz w:val="28"/>
          <w:szCs w:val="28"/>
        </w:rPr>
        <w:t>要求</w:t>
      </w:r>
      <w:r w:rsidR="00C369FB" w:rsidRPr="00C31233">
        <w:rPr>
          <w:sz w:val="28"/>
          <w:szCs w:val="28"/>
        </w:rPr>
        <w:t>发送</w:t>
      </w:r>
      <w:r w:rsidRPr="00C31233">
        <w:rPr>
          <w:sz w:val="28"/>
          <w:szCs w:val="28"/>
        </w:rPr>
        <w:t>，不符要求的邮件无效。</w:t>
      </w:r>
    </w:p>
    <w:p w:rsidR="00411917" w:rsidRPr="00C31233" w:rsidRDefault="00C369FB" w:rsidP="00C31233">
      <w:pPr>
        <w:pStyle w:val="a5"/>
        <w:numPr>
          <w:ilvl w:val="1"/>
          <w:numId w:val="2"/>
        </w:numPr>
        <w:spacing w:line="360" w:lineRule="auto"/>
        <w:ind w:firstLineChars="0"/>
        <w:rPr>
          <w:sz w:val="28"/>
          <w:szCs w:val="28"/>
        </w:rPr>
      </w:pPr>
      <w:r w:rsidRPr="00C31233">
        <w:rPr>
          <w:sz w:val="28"/>
          <w:szCs w:val="28"/>
        </w:rPr>
        <w:t>如遇时间冲突，以</w:t>
      </w:r>
      <w:r w:rsidR="00411917" w:rsidRPr="00C31233">
        <w:rPr>
          <w:sz w:val="28"/>
          <w:szCs w:val="28"/>
        </w:rPr>
        <w:t>邮件</w:t>
      </w:r>
      <w:r w:rsidR="00EA4C69" w:rsidRPr="00C31233">
        <w:rPr>
          <w:sz w:val="28"/>
          <w:szCs w:val="28"/>
        </w:rPr>
        <w:t>到达</w:t>
      </w:r>
      <w:r w:rsidR="00256775" w:rsidRPr="00C31233">
        <w:rPr>
          <w:sz w:val="28"/>
          <w:szCs w:val="28"/>
        </w:rPr>
        <w:t>的时间戳</w:t>
      </w:r>
      <w:r w:rsidR="00411917" w:rsidRPr="00C31233">
        <w:rPr>
          <w:sz w:val="28"/>
          <w:szCs w:val="28"/>
        </w:rPr>
        <w:t>为优先级</w:t>
      </w:r>
      <w:r w:rsidR="00256775" w:rsidRPr="00C31233">
        <w:rPr>
          <w:sz w:val="28"/>
          <w:szCs w:val="28"/>
        </w:rPr>
        <w:t>，</w:t>
      </w:r>
      <w:r w:rsidR="00C6603B" w:rsidRPr="00C31233">
        <w:rPr>
          <w:sz w:val="28"/>
          <w:szCs w:val="28"/>
        </w:rPr>
        <w:t>如有重要活动请</w:t>
      </w:r>
      <w:r w:rsidR="00EA4C69" w:rsidRPr="00C31233">
        <w:rPr>
          <w:sz w:val="28"/>
          <w:szCs w:val="28"/>
        </w:rPr>
        <w:t>自行</w:t>
      </w:r>
      <w:r w:rsidR="00C6603B" w:rsidRPr="00C31233">
        <w:rPr>
          <w:sz w:val="28"/>
          <w:szCs w:val="28"/>
        </w:rPr>
        <w:t>根据</w:t>
      </w:r>
      <w:r w:rsidR="00EA4C69" w:rsidRPr="00C31233">
        <w:rPr>
          <w:sz w:val="28"/>
          <w:szCs w:val="28"/>
        </w:rPr>
        <w:t>“</w:t>
      </w:r>
      <w:r w:rsidR="00EA4C69" w:rsidRPr="00C31233">
        <w:rPr>
          <w:sz w:val="28"/>
          <w:szCs w:val="28"/>
        </w:rPr>
        <w:t>会议室预订</w:t>
      </w:r>
      <w:r w:rsidR="00915E74" w:rsidRPr="00C31233">
        <w:rPr>
          <w:sz w:val="28"/>
          <w:szCs w:val="28"/>
        </w:rPr>
        <w:t>日</w:t>
      </w:r>
      <w:r w:rsidR="00C6603B" w:rsidRPr="00C31233">
        <w:rPr>
          <w:sz w:val="28"/>
          <w:szCs w:val="28"/>
        </w:rPr>
        <w:t>历</w:t>
      </w:r>
      <w:r w:rsidR="00EA4C69" w:rsidRPr="00C31233">
        <w:rPr>
          <w:sz w:val="28"/>
          <w:szCs w:val="28"/>
        </w:rPr>
        <w:t>”</w:t>
      </w:r>
      <w:r w:rsidR="00C6603B" w:rsidRPr="00C31233">
        <w:rPr>
          <w:sz w:val="28"/>
          <w:szCs w:val="28"/>
        </w:rPr>
        <w:t>中的信息与</w:t>
      </w:r>
      <w:r w:rsidR="00EA4C69" w:rsidRPr="00C31233">
        <w:rPr>
          <w:sz w:val="28"/>
          <w:szCs w:val="28"/>
        </w:rPr>
        <w:t>其他</w:t>
      </w:r>
      <w:r w:rsidR="00C6603B" w:rsidRPr="00C31233">
        <w:rPr>
          <w:sz w:val="28"/>
          <w:szCs w:val="28"/>
        </w:rPr>
        <w:t>预定人协商解决</w:t>
      </w:r>
      <w:r w:rsidR="00411917" w:rsidRPr="00C31233">
        <w:rPr>
          <w:sz w:val="28"/>
          <w:szCs w:val="28"/>
        </w:rPr>
        <w:t>。</w:t>
      </w:r>
    </w:p>
    <w:p w:rsidR="00981763" w:rsidRPr="00C31233" w:rsidRDefault="00981763" w:rsidP="00C31233">
      <w:pPr>
        <w:pStyle w:val="a5"/>
        <w:numPr>
          <w:ilvl w:val="1"/>
          <w:numId w:val="2"/>
        </w:numPr>
        <w:spacing w:line="360" w:lineRule="auto"/>
        <w:ind w:firstLineChars="0"/>
        <w:rPr>
          <w:sz w:val="28"/>
          <w:szCs w:val="28"/>
        </w:rPr>
      </w:pPr>
      <w:r w:rsidRPr="00C31233">
        <w:rPr>
          <w:sz w:val="28"/>
          <w:szCs w:val="28"/>
        </w:rPr>
        <w:t>非工作时间的会议室预订请提前在工作时间内向院办领取钥匙。</w:t>
      </w:r>
    </w:p>
    <w:p w:rsidR="002E607E" w:rsidRPr="00C31233" w:rsidRDefault="00C6603B" w:rsidP="00C31233">
      <w:pPr>
        <w:pStyle w:val="a5"/>
        <w:numPr>
          <w:ilvl w:val="1"/>
          <w:numId w:val="2"/>
        </w:numPr>
        <w:spacing w:line="360" w:lineRule="auto"/>
        <w:ind w:firstLineChars="0"/>
        <w:rPr>
          <w:rFonts w:hint="eastAsia"/>
          <w:sz w:val="28"/>
          <w:szCs w:val="28"/>
        </w:rPr>
      </w:pPr>
      <w:r w:rsidRPr="00C31233">
        <w:rPr>
          <w:sz w:val="28"/>
          <w:szCs w:val="28"/>
        </w:rPr>
        <w:t>会议室仅接受</w:t>
      </w:r>
      <w:r w:rsidR="00256775" w:rsidRPr="00C31233">
        <w:rPr>
          <w:sz w:val="28"/>
          <w:szCs w:val="28"/>
        </w:rPr>
        <w:t>一个月</w:t>
      </w:r>
      <w:r w:rsidRPr="00C31233">
        <w:rPr>
          <w:sz w:val="28"/>
          <w:szCs w:val="28"/>
        </w:rPr>
        <w:t>内的预订</w:t>
      </w:r>
      <w:r w:rsidR="00EA4C69" w:rsidRPr="00C31233">
        <w:rPr>
          <w:sz w:val="28"/>
          <w:szCs w:val="28"/>
        </w:rPr>
        <w:t>，取消预订需</w:t>
      </w:r>
      <w:r w:rsidR="00915E74" w:rsidRPr="00C31233">
        <w:rPr>
          <w:sz w:val="28"/>
          <w:szCs w:val="28"/>
        </w:rPr>
        <w:t>至少</w:t>
      </w:r>
      <w:r w:rsidR="00EA4C69" w:rsidRPr="00C31233">
        <w:rPr>
          <w:sz w:val="28"/>
          <w:szCs w:val="28"/>
        </w:rPr>
        <w:t>提前一天发邮件或</w:t>
      </w:r>
      <w:r w:rsidR="00915E74" w:rsidRPr="00C31233">
        <w:rPr>
          <w:sz w:val="28"/>
          <w:szCs w:val="28"/>
        </w:rPr>
        <w:t>通知</w:t>
      </w:r>
      <w:r w:rsidR="00EA4C69" w:rsidRPr="00C31233">
        <w:rPr>
          <w:sz w:val="28"/>
          <w:szCs w:val="28"/>
        </w:rPr>
        <w:t>院办，每累计两次预订后不使用</w:t>
      </w:r>
      <w:r w:rsidR="00915E74" w:rsidRPr="00C31233">
        <w:rPr>
          <w:sz w:val="28"/>
          <w:szCs w:val="28"/>
        </w:rPr>
        <w:t>且未提前取消预订</w:t>
      </w:r>
      <w:r w:rsidR="00EA4C69" w:rsidRPr="00C31233">
        <w:rPr>
          <w:sz w:val="28"/>
          <w:szCs w:val="28"/>
        </w:rPr>
        <w:t>的，</w:t>
      </w:r>
      <w:r w:rsidR="00F951C3" w:rsidRPr="00C31233">
        <w:rPr>
          <w:sz w:val="28"/>
          <w:szCs w:val="28"/>
        </w:rPr>
        <w:t>自</w:t>
      </w:r>
      <w:r w:rsidR="00EA4C69" w:rsidRPr="00C31233">
        <w:rPr>
          <w:sz w:val="28"/>
          <w:szCs w:val="28"/>
        </w:rPr>
        <w:t>最新预订未用期起暂停预定人及所在团队所有院内会议室的使用权一个月。</w:t>
      </w:r>
    </w:p>
    <w:p w:rsidR="009C5E18" w:rsidRPr="00C31233" w:rsidRDefault="009C5E18" w:rsidP="00C31233">
      <w:pPr>
        <w:pStyle w:val="a5"/>
        <w:numPr>
          <w:ilvl w:val="0"/>
          <w:numId w:val="1"/>
        </w:numPr>
        <w:spacing w:beforeLines="100" w:before="312" w:line="360" w:lineRule="auto"/>
        <w:ind w:left="357" w:firstLineChars="0" w:hanging="357"/>
        <w:rPr>
          <w:b/>
          <w:sz w:val="28"/>
          <w:szCs w:val="28"/>
        </w:rPr>
      </w:pPr>
      <w:r w:rsidRPr="00C31233">
        <w:rPr>
          <w:rFonts w:hint="eastAsia"/>
          <w:b/>
          <w:sz w:val="28"/>
          <w:szCs w:val="28"/>
        </w:rPr>
        <w:t>会议室日历订阅</w:t>
      </w:r>
      <w:r w:rsidR="005807AB" w:rsidRPr="00C31233">
        <w:rPr>
          <w:rFonts w:hint="eastAsia"/>
          <w:b/>
          <w:sz w:val="28"/>
          <w:szCs w:val="28"/>
        </w:rPr>
        <w:t>（查看会议室预订情况）</w:t>
      </w:r>
      <w:r w:rsidRPr="00C31233">
        <w:rPr>
          <w:rFonts w:hint="eastAsia"/>
          <w:b/>
          <w:sz w:val="28"/>
          <w:szCs w:val="28"/>
        </w:rPr>
        <w:t>方式：</w:t>
      </w:r>
    </w:p>
    <w:p w:rsidR="00DB5587" w:rsidRPr="00C31233" w:rsidRDefault="00DB5587" w:rsidP="00C31233">
      <w:pPr>
        <w:pStyle w:val="a5"/>
        <w:numPr>
          <w:ilvl w:val="2"/>
          <w:numId w:val="1"/>
        </w:numPr>
        <w:spacing w:line="360" w:lineRule="auto"/>
        <w:ind w:firstLineChars="0"/>
        <w:rPr>
          <w:sz w:val="28"/>
          <w:szCs w:val="28"/>
        </w:rPr>
      </w:pPr>
      <w:r w:rsidRPr="00C31233">
        <w:rPr>
          <w:rFonts w:ascii="Microsoft YaHei UI" w:eastAsia="Microsoft YaHei UI" w:hAnsi="Microsoft YaHei UI" w:hint="eastAsia"/>
          <w:color w:val="000000"/>
          <w:sz w:val="28"/>
          <w:szCs w:val="28"/>
          <w:shd w:val="clear" w:color="auto" w:fill="FFFFFF"/>
        </w:rPr>
        <w:t>在 Web 浏览器中查看 (HTML)</w:t>
      </w:r>
      <w:r w:rsidRPr="00C31233">
        <w:rPr>
          <w:sz w:val="28"/>
          <w:szCs w:val="28"/>
        </w:rPr>
        <w:t>：</w:t>
      </w:r>
    </w:p>
    <w:p w:rsidR="006301EE" w:rsidRPr="00C31233" w:rsidRDefault="006301EE" w:rsidP="00C31233">
      <w:pPr>
        <w:spacing w:line="360" w:lineRule="auto"/>
        <w:ind w:left="840"/>
        <w:rPr>
          <w:sz w:val="28"/>
          <w:szCs w:val="28"/>
        </w:rPr>
      </w:pPr>
      <w:r w:rsidRPr="00C31233">
        <w:rPr>
          <w:sz w:val="28"/>
          <w:szCs w:val="28"/>
        </w:rPr>
        <w:t>https://sharing.calendar.live.com/calendar/private/2fe02f62-57c0-43ff-ab4b-5a3c3457dace/f9e7f62e-697a-442b-bc5f-fdbbf855157f/cid-dd45004ef76bf134/index.html</w:t>
      </w:r>
    </w:p>
    <w:p w:rsidR="00DB5587" w:rsidRPr="00C31233" w:rsidRDefault="00DB5587" w:rsidP="00C31233">
      <w:pPr>
        <w:pStyle w:val="a5"/>
        <w:numPr>
          <w:ilvl w:val="2"/>
          <w:numId w:val="1"/>
        </w:numPr>
        <w:spacing w:line="360" w:lineRule="auto"/>
        <w:ind w:firstLineChars="0"/>
        <w:rPr>
          <w:sz w:val="28"/>
          <w:szCs w:val="28"/>
        </w:rPr>
      </w:pPr>
      <w:r w:rsidRPr="00C31233">
        <w:rPr>
          <w:rFonts w:ascii="Microsoft YaHei UI" w:eastAsia="Microsoft YaHei UI" w:hAnsi="Microsoft YaHei UI" w:hint="eastAsia"/>
          <w:color w:val="000000"/>
          <w:sz w:val="28"/>
          <w:szCs w:val="28"/>
          <w:shd w:val="clear" w:color="auto" w:fill="FFFFFF"/>
        </w:rPr>
        <w:t>导入其他日历应用程序 (ICS)：</w:t>
      </w:r>
    </w:p>
    <w:p w:rsidR="006301EE" w:rsidRPr="00C31233" w:rsidRDefault="006301EE" w:rsidP="00C31233">
      <w:pPr>
        <w:spacing w:line="360" w:lineRule="auto"/>
        <w:ind w:left="840"/>
        <w:rPr>
          <w:sz w:val="28"/>
          <w:szCs w:val="28"/>
        </w:rPr>
      </w:pPr>
      <w:r w:rsidRPr="00C31233">
        <w:rPr>
          <w:sz w:val="28"/>
          <w:szCs w:val="28"/>
        </w:rPr>
        <w:t>webcals://sharing.calendar.live.com/calendar/private/2fe02f62-57c0-43ff-ab4b-5a3c3457dace/f9e7f62e-697a-442b-bc5f-fdbbf855157f/cid-dd45004ef76bf134/calendar.ics</w:t>
      </w:r>
    </w:p>
    <w:p w:rsidR="00DB5587" w:rsidRPr="00C31233" w:rsidRDefault="00DB5587" w:rsidP="00C31233">
      <w:pPr>
        <w:pStyle w:val="a5"/>
        <w:numPr>
          <w:ilvl w:val="2"/>
          <w:numId w:val="1"/>
        </w:numPr>
        <w:spacing w:line="360" w:lineRule="auto"/>
        <w:ind w:firstLineChars="0"/>
        <w:rPr>
          <w:sz w:val="28"/>
          <w:szCs w:val="28"/>
        </w:rPr>
      </w:pPr>
      <w:r w:rsidRPr="00C31233">
        <w:rPr>
          <w:rFonts w:ascii="Microsoft YaHei UI" w:eastAsia="Microsoft YaHei UI" w:hAnsi="Microsoft YaHei UI" w:hint="eastAsia"/>
          <w:color w:val="000000"/>
          <w:sz w:val="28"/>
          <w:szCs w:val="28"/>
          <w:shd w:val="clear" w:color="auto" w:fill="FFFFFF"/>
        </w:rPr>
        <w:t>在订阅源阅读器中查看 (XML)：</w:t>
      </w:r>
    </w:p>
    <w:p w:rsidR="00EA4C69" w:rsidRPr="00C31233" w:rsidRDefault="006301EE" w:rsidP="00C31233">
      <w:pPr>
        <w:spacing w:line="360" w:lineRule="auto"/>
        <w:ind w:left="840"/>
        <w:rPr>
          <w:sz w:val="28"/>
          <w:szCs w:val="28"/>
        </w:rPr>
      </w:pPr>
      <w:r w:rsidRPr="00C31233">
        <w:rPr>
          <w:sz w:val="28"/>
          <w:szCs w:val="28"/>
        </w:rPr>
        <w:t>https://sharing.calendar.live.com/calendar/private/2fe02f62-57c0-43ff-ab4b-5a3c3457dace/f9e7f62e-697a-442b-bc5f-fdbbf855157f/cid-dd45004ef76bf134/calendar.xml</w:t>
      </w:r>
    </w:p>
    <w:p w:rsidR="008364D9" w:rsidRPr="00C31233" w:rsidRDefault="00EA4C69" w:rsidP="00C31233">
      <w:pPr>
        <w:pStyle w:val="a5"/>
        <w:spacing w:beforeLines="50" w:before="156" w:line="360" w:lineRule="auto"/>
        <w:ind w:firstLineChars="0" w:firstLine="0"/>
        <w:rPr>
          <w:sz w:val="28"/>
          <w:szCs w:val="28"/>
        </w:rPr>
      </w:pPr>
      <w:r w:rsidRPr="00C31233">
        <w:rPr>
          <w:sz w:val="28"/>
          <w:szCs w:val="28"/>
        </w:rPr>
        <w:t>本会议室预订使用办法自</w:t>
      </w:r>
      <w:r w:rsidRPr="00C31233">
        <w:rPr>
          <w:sz w:val="28"/>
          <w:szCs w:val="28"/>
        </w:rPr>
        <w:t>2014</w:t>
      </w:r>
      <w:r w:rsidRPr="00C31233">
        <w:rPr>
          <w:sz w:val="28"/>
          <w:szCs w:val="28"/>
        </w:rPr>
        <w:t>年</w:t>
      </w:r>
      <w:r w:rsidRPr="00C31233">
        <w:rPr>
          <w:sz w:val="28"/>
          <w:szCs w:val="28"/>
        </w:rPr>
        <w:t>5</w:t>
      </w:r>
      <w:r w:rsidRPr="00C31233">
        <w:rPr>
          <w:sz w:val="28"/>
          <w:szCs w:val="28"/>
        </w:rPr>
        <w:t>月</w:t>
      </w:r>
      <w:r w:rsidRPr="00C31233">
        <w:rPr>
          <w:sz w:val="28"/>
          <w:szCs w:val="28"/>
        </w:rPr>
        <w:t>1</w:t>
      </w:r>
      <w:r w:rsidRPr="00C31233">
        <w:rPr>
          <w:sz w:val="28"/>
          <w:szCs w:val="28"/>
        </w:rPr>
        <w:t>日起实施，原</w:t>
      </w:r>
      <w:r w:rsidR="008364D9" w:rsidRPr="00C31233">
        <w:rPr>
          <w:sz w:val="28"/>
          <w:szCs w:val="28"/>
        </w:rPr>
        <w:t>预订方式取消，如有问题请与</w:t>
      </w:r>
      <w:r w:rsidR="00E75713">
        <w:rPr>
          <w:sz w:val="28"/>
          <w:szCs w:val="28"/>
        </w:rPr>
        <w:t>后</w:t>
      </w:r>
      <w:r w:rsidR="008364D9" w:rsidRPr="00C31233">
        <w:rPr>
          <w:sz w:val="28"/>
          <w:szCs w:val="28"/>
        </w:rPr>
        <w:t>主楼</w:t>
      </w:r>
      <w:r w:rsidR="008364D9" w:rsidRPr="00C31233">
        <w:rPr>
          <w:sz w:val="28"/>
          <w:szCs w:val="28"/>
        </w:rPr>
        <w:t>2207</w:t>
      </w:r>
      <w:r w:rsidR="008364D9" w:rsidRPr="00C31233">
        <w:rPr>
          <w:sz w:val="28"/>
          <w:szCs w:val="28"/>
        </w:rPr>
        <w:t>张宝钢（</w:t>
      </w:r>
      <w:r w:rsidR="008364D9" w:rsidRPr="00C31233">
        <w:rPr>
          <w:sz w:val="28"/>
          <w:szCs w:val="28"/>
        </w:rPr>
        <w:t>58801822</w:t>
      </w:r>
      <w:r w:rsidR="008364D9" w:rsidRPr="00C31233">
        <w:rPr>
          <w:sz w:val="28"/>
          <w:szCs w:val="28"/>
        </w:rPr>
        <w:t>）咨询。</w:t>
      </w:r>
    </w:p>
    <w:p w:rsidR="008364D9" w:rsidRPr="00C31233" w:rsidRDefault="008364D9" w:rsidP="00C31233">
      <w:pPr>
        <w:pStyle w:val="a5"/>
        <w:spacing w:beforeLines="50" w:before="156" w:line="360" w:lineRule="auto"/>
        <w:ind w:left="840" w:firstLineChars="0" w:firstLine="0"/>
        <w:jc w:val="right"/>
        <w:rPr>
          <w:sz w:val="28"/>
          <w:szCs w:val="28"/>
        </w:rPr>
      </w:pPr>
      <w:r w:rsidRPr="00C31233">
        <w:rPr>
          <w:rFonts w:hint="eastAsia"/>
          <w:sz w:val="28"/>
          <w:szCs w:val="28"/>
        </w:rPr>
        <w:t>2014</w:t>
      </w:r>
      <w:r w:rsidRPr="00C31233">
        <w:rPr>
          <w:rFonts w:hint="eastAsia"/>
          <w:sz w:val="28"/>
          <w:szCs w:val="28"/>
        </w:rPr>
        <w:t>年</w:t>
      </w:r>
      <w:r w:rsidRPr="00C31233">
        <w:rPr>
          <w:rFonts w:hint="eastAsia"/>
          <w:sz w:val="28"/>
          <w:szCs w:val="28"/>
        </w:rPr>
        <w:t>4</w:t>
      </w:r>
      <w:r w:rsidRPr="00C31233">
        <w:rPr>
          <w:rFonts w:hint="eastAsia"/>
          <w:sz w:val="28"/>
          <w:szCs w:val="28"/>
        </w:rPr>
        <w:t>月</w:t>
      </w:r>
    </w:p>
    <w:sectPr w:rsidR="008364D9" w:rsidRPr="00C31233" w:rsidSect="00C31233">
      <w:pgSz w:w="11906" w:h="16838" w:code="9"/>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728" w:rsidRDefault="00091728" w:rsidP="00847D0D">
      <w:r>
        <w:separator/>
      </w:r>
    </w:p>
  </w:endnote>
  <w:endnote w:type="continuationSeparator" w:id="0">
    <w:p w:rsidR="00091728" w:rsidRDefault="00091728" w:rsidP="0084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728" w:rsidRDefault="00091728" w:rsidP="00847D0D">
      <w:r>
        <w:separator/>
      </w:r>
    </w:p>
  </w:footnote>
  <w:footnote w:type="continuationSeparator" w:id="0">
    <w:p w:rsidR="00091728" w:rsidRDefault="00091728" w:rsidP="00847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07033"/>
    <w:multiLevelType w:val="hybridMultilevel"/>
    <w:tmpl w:val="56B61E90"/>
    <w:lvl w:ilvl="0" w:tplc="651A1396">
      <w:start w:val="1"/>
      <w:numFmt w:val="decimal"/>
      <w:lvlText w:val="%1、"/>
      <w:lvlJc w:val="left"/>
      <w:pPr>
        <w:ind w:left="360" w:hanging="360"/>
      </w:pPr>
      <w:rPr>
        <w:rFonts w:hint="default"/>
      </w:rPr>
    </w:lvl>
    <w:lvl w:ilvl="1" w:tplc="04090011">
      <w:start w:val="1"/>
      <w:numFmt w:val="decimal"/>
      <w:lvlText w:val="%2)"/>
      <w:lvlJc w:val="left"/>
      <w:pPr>
        <w:ind w:left="840" w:hanging="420"/>
      </w:pPr>
    </w:lvl>
    <w:lvl w:ilvl="2" w:tplc="04090001">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B006931"/>
    <w:multiLevelType w:val="hybridMultilevel"/>
    <w:tmpl w:val="72989734"/>
    <w:lvl w:ilvl="0" w:tplc="651A1396">
      <w:start w:val="1"/>
      <w:numFmt w:val="decimal"/>
      <w:lvlText w:val="%1、"/>
      <w:lvlJc w:val="left"/>
      <w:pPr>
        <w:ind w:left="360" w:hanging="360"/>
      </w:pPr>
      <w:rPr>
        <w:rFonts w:hint="default"/>
      </w:rPr>
    </w:lvl>
    <w:lvl w:ilvl="1" w:tplc="04090011">
      <w:start w:val="1"/>
      <w:numFmt w:val="decimal"/>
      <w:lvlText w:val="%2)"/>
      <w:lvlJc w:val="left"/>
      <w:pPr>
        <w:ind w:left="840" w:hanging="420"/>
      </w:pPr>
    </w:lvl>
    <w:lvl w:ilvl="2" w:tplc="04090001">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0BB"/>
    <w:rsid w:val="00035E32"/>
    <w:rsid w:val="0008253E"/>
    <w:rsid w:val="00091728"/>
    <w:rsid w:val="001650BB"/>
    <w:rsid w:val="00165CD9"/>
    <w:rsid w:val="001D2688"/>
    <w:rsid w:val="00256775"/>
    <w:rsid w:val="002E607E"/>
    <w:rsid w:val="00353BB6"/>
    <w:rsid w:val="00385880"/>
    <w:rsid w:val="00411917"/>
    <w:rsid w:val="00411DE9"/>
    <w:rsid w:val="00457CB5"/>
    <w:rsid w:val="005145D6"/>
    <w:rsid w:val="00572308"/>
    <w:rsid w:val="005807AB"/>
    <w:rsid w:val="006301EE"/>
    <w:rsid w:val="006774CF"/>
    <w:rsid w:val="0070529A"/>
    <w:rsid w:val="00753B71"/>
    <w:rsid w:val="007E0637"/>
    <w:rsid w:val="008364D9"/>
    <w:rsid w:val="00847D0D"/>
    <w:rsid w:val="00860C82"/>
    <w:rsid w:val="00915E74"/>
    <w:rsid w:val="00981763"/>
    <w:rsid w:val="00993558"/>
    <w:rsid w:val="009A5F0E"/>
    <w:rsid w:val="009C5E18"/>
    <w:rsid w:val="00A30883"/>
    <w:rsid w:val="00AA211E"/>
    <w:rsid w:val="00BA1864"/>
    <w:rsid w:val="00C31233"/>
    <w:rsid w:val="00C369FB"/>
    <w:rsid w:val="00C37E5A"/>
    <w:rsid w:val="00C6603B"/>
    <w:rsid w:val="00C714B1"/>
    <w:rsid w:val="00C94760"/>
    <w:rsid w:val="00CD5E2C"/>
    <w:rsid w:val="00D3522C"/>
    <w:rsid w:val="00D9522C"/>
    <w:rsid w:val="00DB5587"/>
    <w:rsid w:val="00DD6896"/>
    <w:rsid w:val="00DF35FD"/>
    <w:rsid w:val="00E26F8F"/>
    <w:rsid w:val="00E75713"/>
    <w:rsid w:val="00EA4C69"/>
    <w:rsid w:val="00ED06F7"/>
    <w:rsid w:val="00F00A31"/>
    <w:rsid w:val="00F42218"/>
    <w:rsid w:val="00F951C3"/>
    <w:rsid w:val="00FB3253"/>
    <w:rsid w:val="00FC572F"/>
    <w:rsid w:val="00FF3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0EDAB1-1664-4445-BB5D-956E04BF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7D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7D0D"/>
    <w:rPr>
      <w:sz w:val="18"/>
      <w:szCs w:val="18"/>
    </w:rPr>
  </w:style>
  <w:style w:type="paragraph" w:styleId="a4">
    <w:name w:val="footer"/>
    <w:basedOn w:val="a"/>
    <w:link w:val="Char0"/>
    <w:uiPriority w:val="99"/>
    <w:unhideWhenUsed/>
    <w:rsid w:val="00847D0D"/>
    <w:pPr>
      <w:tabs>
        <w:tab w:val="center" w:pos="4153"/>
        <w:tab w:val="right" w:pos="8306"/>
      </w:tabs>
      <w:snapToGrid w:val="0"/>
      <w:jc w:val="left"/>
    </w:pPr>
    <w:rPr>
      <w:sz w:val="18"/>
      <w:szCs w:val="18"/>
    </w:rPr>
  </w:style>
  <w:style w:type="character" w:customStyle="1" w:styleId="Char0">
    <w:name w:val="页脚 Char"/>
    <w:basedOn w:val="a0"/>
    <w:link w:val="a4"/>
    <w:uiPriority w:val="99"/>
    <w:rsid w:val="00847D0D"/>
    <w:rPr>
      <w:sz w:val="18"/>
      <w:szCs w:val="18"/>
    </w:rPr>
  </w:style>
  <w:style w:type="paragraph" w:styleId="a5">
    <w:name w:val="List Paragraph"/>
    <w:basedOn w:val="a"/>
    <w:uiPriority w:val="34"/>
    <w:qFormat/>
    <w:rsid w:val="00847D0D"/>
    <w:pPr>
      <w:ind w:firstLineChars="200" w:firstLine="420"/>
    </w:pPr>
  </w:style>
  <w:style w:type="table" w:styleId="a6">
    <w:name w:val="Table Grid"/>
    <w:basedOn w:val="a1"/>
    <w:uiPriority w:val="39"/>
    <w:rsid w:val="00847D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ate"/>
    <w:basedOn w:val="a"/>
    <w:next w:val="a"/>
    <w:link w:val="Char1"/>
    <w:uiPriority w:val="99"/>
    <w:semiHidden/>
    <w:unhideWhenUsed/>
    <w:rsid w:val="008364D9"/>
    <w:pPr>
      <w:ind w:leftChars="2500" w:left="100"/>
    </w:pPr>
  </w:style>
  <w:style w:type="character" w:customStyle="1" w:styleId="Char1">
    <w:name w:val="日期 Char"/>
    <w:basedOn w:val="a0"/>
    <w:link w:val="a7"/>
    <w:uiPriority w:val="99"/>
    <w:semiHidden/>
    <w:rsid w:val="00836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1895</TotalTime>
  <Pages>2</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张宝钢</dc:creator>
  <cp:keywords/>
  <dc:description/>
  <cp:lastModifiedBy>张宝钢</cp:lastModifiedBy>
  <cp:revision>50</cp:revision>
  <dcterms:created xsi:type="dcterms:W3CDTF">2014-04-21T02:04:00Z</dcterms:created>
  <dcterms:modified xsi:type="dcterms:W3CDTF">2014-04-25T01:32:00Z</dcterms:modified>
</cp:coreProperties>
</file>